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60A7AB4E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proofErr w:type="spellStart"/>
      <w:r w:rsidR="0080524E">
        <w:rPr>
          <w:b w:val="0"/>
          <w:bCs/>
          <w:u w:val="none"/>
          <w:lang w:eastAsia="en-US"/>
        </w:rPr>
        <w:t>xxxxxxx</w:t>
      </w:r>
      <w:proofErr w:type="spellEnd"/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A24C191" w:rsidR="00D85C5B" w:rsidRPr="000C5DA0" w:rsidRDefault="003466C9" w:rsidP="002B378D"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80524E" w:rsidRPr="0080524E">
        <w:t>„</w:t>
      </w:r>
      <w:r w:rsidR="0080524E" w:rsidRPr="0080524E">
        <w:rPr>
          <w:b/>
        </w:rPr>
        <w:t>Dodávka multifunkčního silničního vozidla včetně příslušenství pro OŘ UNL 2025</w:t>
      </w:r>
      <w:r w:rsidR="0080524E" w:rsidRPr="0080524E">
        <w:t>“</w:t>
      </w:r>
      <w:r w:rsidR="0080524E">
        <w:t xml:space="preserve">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</w:t>
      </w:r>
      <w:r w:rsidR="00BC65C6">
        <w:rPr>
          <w:rFonts w:eastAsia="Times New Roman" w:cs="Times New Roman"/>
          <w:lang w:eastAsia="cs-CZ"/>
        </w:rPr>
        <w:t>7</w:t>
      </w:r>
      <w:r w:rsidR="0080524E">
        <w:rPr>
          <w:rFonts w:eastAsia="Times New Roman" w:cs="Times New Roman"/>
          <w:lang w:eastAsia="cs-CZ"/>
        </w:rPr>
        <w:t xml:space="preserve">9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268446C6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 xml:space="preserve">koupě </w:t>
      </w:r>
      <w:r w:rsidR="0080524E" w:rsidRPr="0080524E">
        <w:rPr>
          <w:rFonts w:eastAsia="Times New Roman" w:cs="Times New Roman"/>
          <w:lang w:eastAsia="cs-CZ"/>
        </w:rPr>
        <w:t>multifunkčního silničního vozidla včetně příslušenství</w:t>
      </w:r>
      <w:r w:rsidRPr="004705A8">
        <w:rPr>
          <w:rFonts w:eastAsia="Times New Roman" w:cs="Times New Roman"/>
          <w:lang w:eastAsia="cs-CZ"/>
        </w:rPr>
        <w:t>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31638D46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532F8208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Dodávané vozidlo musí splňovat aktuálně platnou emisní normu.</w:t>
      </w:r>
    </w:p>
    <w:p w14:paraId="609C514F" w14:textId="44574C8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Předmět koupě musí být nový, s maximálním nájezdem do </w:t>
      </w:r>
      <w:r>
        <w:rPr>
          <w:rFonts w:eastAsia="Times New Roman" w:cs="Times New Roman"/>
          <w:lang w:eastAsia="cs-CZ"/>
        </w:rPr>
        <w:t>10</w:t>
      </w:r>
      <w:r w:rsidRPr="00EC5395">
        <w:rPr>
          <w:rFonts w:eastAsia="Times New Roman" w:cs="Times New Roman"/>
          <w:lang w:eastAsia="cs-CZ"/>
        </w:rPr>
        <w:t>0 km.</w:t>
      </w:r>
    </w:p>
    <w:p w14:paraId="1BAD1B9C" w14:textId="3AED43A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>
        <w:rPr>
          <w:rFonts w:eastAsia="Times New Roman" w:cs="Times New Roman"/>
          <w:lang w:eastAsia="cs-CZ"/>
        </w:rPr>
        <w:t>speciálním</w:t>
      </w:r>
      <w:r w:rsidRPr="00EC5395">
        <w:rPr>
          <w:rFonts w:eastAsia="Times New Roman" w:cs="Times New Roman"/>
          <w:lang w:eastAsia="cs-CZ"/>
        </w:rPr>
        <w:t xml:space="preserve"> vozidle musí být proveden kompletní předprodejní servis.</w:t>
      </w:r>
    </w:p>
    <w:p w14:paraId="4B2A509E" w14:textId="653FB30E" w:rsidR="00845228" w:rsidRPr="00845228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Prodávající je povinen zajistit přihlášení předmětu koupě (vozidla) do registru silničních vozidel, pokud se smluvní strany nedohodnou jinak. Poplatek za registraci vozidla musí být zahrnut v pořizovací ceně vozidel.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6BD77305" w14:textId="77777777" w:rsidR="006D4D2F" w:rsidRPr="00255F3B" w:rsidRDefault="006D4D2F" w:rsidP="006D4D2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4955DA58" w14:textId="56EBD967" w:rsidR="0080524E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bookmarkStart w:id="1" w:name="_Hlk204338588"/>
      <w:proofErr w:type="spellStart"/>
      <w:r w:rsidR="0080524E" w:rsidRPr="0080524E">
        <w:rPr>
          <w:rFonts w:eastAsia="Times New Roman" w:cs="Times New Roman"/>
          <w:lang w:eastAsia="cs-CZ"/>
        </w:rPr>
        <w:t>SMeS</w:t>
      </w:r>
      <w:proofErr w:type="spellEnd"/>
      <w:r w:rsidR="0080524E" w:rsidRPr="0080524E">
        <w:rPr>
          <w:rFonts w:eastAsia="Times New Roman" w:cs="Times New Roman"/>
          <w:lang w:eastAsia="cs-CZ"/>
        </w:rPr>
        <w:t xml:space="preserve"> Cheb, Hračkářská, 350 01, </w:t>
      </w:r>
      <w:r w:rsidR="0080524E">
        <w:rPr>
          <w:rFonts w:eastAsia="Times New Roman" w:cs="Times New Roman"/>
          <w:lang w:eastAsia="cs-CZ"/>
        </w:rPr>
        <w:t>Cheb</w:t>
      </w:r>
      <w:bookmarkEnd w:id="1"/>
    </w:p>
    <w:p w14:paraId="5115D35D" w14:textId="434EB9E8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80524E">
        <w:rPr>
          <w:rFonts w:eastAsia="Times New Roman" w:cs="Times New Roman"/>
          <w:b/>
          <w:bCs/>
          <w:lang w:eastAsia="cs-CZ"/>
        </w:rPr>
        <w:t>15. 11. 2025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5F0212A9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Osvědčení o registraci vozidla, pokud se smluvní strany nedohodnou jinak dle odst. 1.7.,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="0083030A">
        <w:rPr>
          <w:rFonts w:eastAsia="Times New Roman" w:cs="Times New Roman"/>
          <w:lang w:eastAsia="cs-CZ"/>
        </w:rPr>
        <w:t>, Prohlášení o shodě</w:t>
      </w:r>
      <w:r w:rsidRPr="006D4D2F">
        <w:rPr>
          <w:rFonts w:eastAsia="Times New Roman" w:cs="Times New Roman"/>
          <w:lang w:eastAsia="cs-CZ"/>
        </w:rPr>
        <w:t>.</w:t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3D0A5542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Radka Harvanová, DiS.</w:t>
      </w:r>
      <w:r>
        <w:rPr>
          <w:lang w:eastAsia="cs-CZ"/>
        </w:rPr>
        <w:t>, tel. +420 972 424 4</w:t>
      </w:r>
      <w:r w:rsidR="0080524E">
        <w:rPr>
          <w:lang w:eastAsia="cs-CZ"/>
        </w:rPr>
        <w:t>33</w:t>
      </w:r>
      <w:r>
        <w:rPr>
          <w:lang w:eastAsia="cs-CZ"/>
        </w:rPr>
        <w:t xml:space="preserve">, email </w:t>
      </w:r>
      <w:hyperlink r:id="rId14" w:history="1">
        <w:r w:rsidR="0080524E" w:rsidRPr="00E30DE3">
          <w:rPr>
            <w:rStyle w:val="Hypertextovodkaz"/>
            <w:lang w:eastAsia="cs-CZ"/>
          </w:rPr>
          <w:t>HarvanovaR@spravazeleznic.cz</w:t>
        </w:r>
      </w:hyperlink>
      <w:r>
        <w:rPr>
          <w:lang w:eastAsia="cs-CZ"/>
        </w:rPr>
        <w:t xml:space="preserve">  </w:t>
      </w:r>
    </w:p>
    <w:p w14:paraId="33AB1211" w14:textId="77777777" w:rsidR="0080524E" w:rsidRDefault="0080524E" w:rsidP="00BE472C">
      <w:pPr>
        <w:pStyle w:val="Odstavecseseznamem"/>
        <w:ind w:left="1418"/>
        <w:rPr>
          <w:lang w:eastAsia="cs-CZ"/>
        </w:rPr>
      </w:pP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0511135F" w14:textId="77777777" w:rsidR="0080524E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Václav Miška</w:t>
      </w:r>
      <w:r>
        <w:rPr>
          <w:lang w:eastAsia="cs-CZ"/>
        </w:rPr>
        <w:t>, tel. +420 724</w:t>
      </w:r>
      <w:r w:rsidR="0080524E">
        <w:rPr>
          <w:lang w:eastAsia="cs-CZ"/>
        </w:rPr>
        <w:t> 346 594</w:t>
      </w:r>
      <w:r>
        <w:rPr>
          <w:lang w:eastAsia="cs-CZ"/>
        </w:rPr>
        <w:t xml:space="preserve">, email </w:t>
      </w:r>
      <w:hyperlink r:id="rId15" w:history="1">
        <w:r w:rsidR="0080524E" w:rsidRPr="00E30DE3">
          <w:rPr>
            <w:rStyle w:val="Hypertextovodkaz"/>
            <w:lang w:eastAsia="cs-CZ"/>
          </w:rPr>
          <w:t>Miska@spravazeleznic.cz</w:t>
        </w:r>
      </w:hyperlink>
      <w:r>
        <w:rPr>
          <w:lang w:eastAsia="cs-CZ"/>
        </w:rPr>
        <w:t xml:space="preserve"> </w:t>
      </w:r>
    </w:p>
    <w:p w14:paraId="6408F04D" w14:textId="44E0F483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 </w:t>
      </w:r>
    </w:p>
    <w:p w14:paraId="107DC61E" w14:textId="58660BCA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</w:t>
      </w:r>
      <w:proofErr w:type="spellStart"/>
      <w:r w:rsidR="0080524E" w:rsidRPr="0080524E">
        <w:rPr>
          <w:i/>
          <w:iCs/>
          <w:lang w:eastAsia="cs-CZ"/>
        </w:rPr>
        <w:t>SMeS</w:t>
      </w:r>
      <w:proofErr w:type="spellEnd"/>
      <w:r w:rsidR="0080524E" w:rsidRPr="0080524E">
        <w:rPr>
          <w:i/>
          <w:iCs/>
          <w:lang w:eastAsia="cs-CZ"/>
        </w:rPr>
        <w:t xml:space="preserve"> Cheb, Hračkářská, 350 01, Cheb</w:t>
      </w:r>
      <w:r w:rsidR="003A1E25" w:rsidRPr="003A1E25">
        <w:rPr>
          <w:i/>
          <w:iCs/>
          <w:lang w:eastAsia="cs-CZ"/>
        </w:rPr>
        <w:t>)</w:t>
      </w:r>
      <w:r w:rsidRPr="003A1E25">
        <w:rPr>
          <w:i/>
          <w:iCs/>
          <w:lang w:eastAsia="cs-CZ"/>
        </w:rPr>
        <w:t>:</w:t>
      </w:r>
    </w:p>
    <w:p w14:paraId="371DA69D" w14:textId="1530AF73" w:rsidR="00BE472C" w:rsidRDefault="0080524E" w:rsidP="007F03BC">
      <w:pPr>
        <w:pStyle w:val="Odstavecseseznamem"/>
        <w:spacing w:after="0"/>
        <w:ind w:left="1418"/>
        <w:rPr>
          <w:lang w:eastAsia="cs-CZ"/>
        </w:rPr>
      </w:pPr>
      <w:r w:rsidRPr="0080524E">
        <w:rPr>
          <w:lang w:eastAsia="cs-CZ"/>
        </w:rPr>
        <w:t>Kallay Petr</w:t>
      </w:r>
      <w:r>
        <w:rPr>
          <w:lang w:eastAsia="cs-CZ"/>
        </w:rPr>
        <w:t xml:space="preserve">, tel: </w:t>
      </w:r>
      <w:r w:rsidRPr="0080524E">
        <w:rPr>
          <w:lang w:eastAsia="cs-CZ"/>
        </w:rPr>
        <w:t>+420 602 460</w:t>
      </w:r>
      <w:r>
        <w:rPr>
          <w:lang w:eastAsia="cs-CZ"/>
        </w:rPr>
        <w:t> </w:t>
      </w:r>
      <w:r w:rsidRPr="0080524E">
        <w:rPr>
          <w:lang w:eastAsia="cs-CZ"/>
        </w:rPr>
        <w:t>097</w:t>
      </w:r>
      <w:r>
        <w:rPr>
          <w:lang w:eastAsia="cs-CZ"/>
        </w:rPr>
        <w:t xml:space="preserve">, email </w:t>
      </w:r>
      <w:hyperlink r:id="rId16" w:history="1">
        <w:r w:rsidRPr="00E30DE3">
          <w:rPr>
            <w:rStyle w:val="Hypertextovodkaz"/>
            <w:lang w:eastAsia="cs-CZ"/>
          </w:rPr>
          <w:t>Kallay@spravazeleznic.cz</w:t>
        </w:r>
      </w:hyperlink>
    </w:p>
    <w:p w14:paraId="3343D7D8" w14:textId="77777777" w:rsidR="0080524E" w:rsidRPr="00142929" w:rsidRDefault="0080524E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AE63931" w14:textId="77777777" w:rsidR="001826C2" w:rsidRPr="00195759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6D2CF446" w14:textId="5C8CD3CB" w:rsidR="001826C2" w:rsidRPr="00195759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Nebo v případě vyhotovení Smlouvy v 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analogo</w:t>
      </w:r>
      <w:r w:rsidR="0080524E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v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é</w:t>
      </w: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 podobě:</w:t>
      </w:r>
    </w:p>
    <w:p w14:paraId="403A20B1" w14:textId="38A53EB7" w:rsidR="001826C2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BC776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</w:t>
      </w:r>
    </w:p>
    <w:p w14:paraId="07C89DC7" w14:textId="77777777" w:rsidR="001826C2" w:rsidRPr="009146AF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D66D" w14:textId="2FB8F069" w:rsidR="0083030A" w:rsidRDefault="008303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8A8686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0CA36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0E77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26C2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07F8D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A7CB8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524E"/>
    <w:rsid w:val="00807DD0"/>
    <w:rsid w:val="00823FBB"/>
    <w:rsid w:val="00826D98"/>
    <w:rsid w:val="0083030A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6F7D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2E84"/>
    <w:rsid w:val="00B8518B"/>
    <w:rsid w:val="00BC51D3"/>
    <w:rsid w:val="00BC65C6"/>
    <w:rsid w:val="00BC7766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4378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6691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llay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rvanovaR@spravazeleznic.cz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2889</Words>
  <Characters>17047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56</cp:revision>
  <cp:lastPrinted>2017-11-28T17:18:00Z</cp:lastPrinted>
  <dcterms:created xsi:type="dcterms:W3CDTF">2023-03-01T08:23:00Z</dcterms:created>
  <dcterms:modified xsi:type="dcterms:W3CDTF">2025-07-25T12:49:00Z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